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3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autocertificazione relativo ai requisiti di carattere generale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Compilare e spedire come da istruzioni riportate al punto 7. del bando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Io sottoscritto/a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Nato/a a</w:t>
        <w:tab/>
        <w:tab/>
        <w:tab/>
        <w:tab/>
        <w:tab/>
        <w:t xml:space="preserve">Il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Residente 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Codice fiscale</w:t>
        <w:tab/>
        <w:tab/>
        <w:tab/>
        <w:tab/>
        <w:tab/>
        <w:tab/>
        <w:t xml:space="preserve">Partita IVA (obbligatoria)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ai sensi degli articoli 46 e 47 del DPR 445/2000, consapevole delle sanzioni penali previste dall’articolo 76 del DPR 445/2000, per le ipotesi di falsità in atti e dichiarazioni mendaci ivi indicate,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DICHIARA ed ATTESTA: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in possesso dei requisiti di ordine generale di cui all’art. 80 del D.Lgs. 50/2016;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non versare nella condizione di cui all’art. 53, comma 16-ter, D. Lgs. 165/2001 (c.d. </w:t>
      </w:r>
      <w:r w:rsidDel="00000000" w:rsidR="00000000" w:rsidRPr="00000000">
        <w:rPr>
          <w:i w:val="1"/>
          <w:rtl w:val="0"/>
        </w:rPr>
        <w:t xml:space="preserve">pantouflage</w:t>
      </w:r>
      <w:r w:rsidDel="00000000" w:rsidR="00000000" w:rsidRPr="00000000">
        <w:rPr>
          <w:rtl w:val="0"/>
        </w:rPr>
        <w:t xml:space="preserve">), ovvero di non avere concluso contratti di lavoro subordinato o autonomo e comunque di non avere attribuito incarichi a persone che versino nella condizione di cui sopra;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a conoscenza che la presente istanza non costituisce proposta contrattuale e non vincola in alcun modo la Fondazione, che sarà libera di seguire anche altre procedure e che si riserva di interrompere in qualsiasi momento, per ragioni di sua esclusiva competenza, il procedimento avviato, senza che i soggetti istanti possano vantare alcuna pretesa;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consapevole che la partecipazione alla procedura in oggetto non costituisce condizione di accesso, né impegno alcuno circa il prosieguo della procedura stessa;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allegare alla presente dichiarazione, a pena di nullità, copia fotostatica del documento di identità in corso di validità del sottoscrittore;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 i dati raccolti saranno trattati, anche con strumenti informatici, ai sensi del Regolamento UE n. 679/2018, del D.Lgs n. 101/2018 e delle norme in materia di protezione dei dati personali, esclusivamente nell’ambito della procedura in oggetto. Titolare del trattamento è la Fondazione per l’Innovazione Urbana.</w:t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jc w:val="center"/>
        <w:rPr/>
      </w:pPr>
      <w:r w:rsidDel="00000000" w:rsidR="00000000" w:rsidRPr="00000000">
        <w:rPr>
          <w:rtl w:val="0"/>
        </w:rPr>
        <w:t xml:space="preserve">E SI IMPEGNA: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segnalare tempestivamente alla Fondazione l’eventuale venire meno di uno o più dei requisiti di cui sopra.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Dichiara, inoltre, di essere informato, ai sensi e per gli effetti del regolamento europeo 679/2016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  <w:t xml:space="preserve">Firma</w:t>
        <w:tab/>
        <w:tab/>
        <w:tab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    </w:t>
        <w:tab/>
        <w:tab/>
        <w:tab/>
        <w:tab/>
        <w:t xml:space="preserve">__________________________  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Un’identità per le Case di Quartiere di Bologna </w:t>
    </w:r>
  </w:p>
  <w:p w:rsidR="00000000" w:rsidDel="00000000" w:rsidP="00000000" w:rsidRDefault="00000000" w:rsidRPr="00000000" w14:paraId="0000002C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i w:val="1"/>
        <w:sz w:val="20"/>
        <w:szCs w:val="20"/>
        <w:rtl w:val="0"/>
      </w:rPr>
      <w:t xml:space="preserve">Concorso di idee per l’immagine coordinata dei nuovi spazi per le comunità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info@fondazioneinnovazioneurbana.it</w:t>
      </w:r>
    </w:hyperlink>
    <w:r w:rsidDel="00000000" w:rsidR="00000000" w:rsidRPr="00000000">
      <w:rPr>
        <w:sz w:val="20"/>
        <w:szCs w:val="20"/>
        <w:rtl w:val="0"/>
      </w:rPr>
      <w:t xml:space="preserve"> - 051 2194455</w:t>
    </w:r>
  </w:p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Piazza Maggiore, 6 - 40124 - Bologna</w:t>
    </w:r>
  </w:p>
  <w:p w:rsidR="00000000" w:rsidDel="00000000" w:rsidP="00000000" w:rsidRDefault="00000000" w:rsidRPr="00000000" w14:paraId="0000002F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sz w:val="20"/>
        <w:szCs w:val="20"/>
        <w:rtl w:val="0"/>
      </w:rPr>
      <w:t xml:space="preserve">P.IVA 02361731207- C.F. 91228470372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ondazioneinnovazioneurb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hGVwhdeeZTKZoNHjJ3RsOmEaA==">AMUW2mVD/5U0q9oFxaXkXaloPKD7paW6nbhcYSscluXA8UGCl2QT3PtFF/WOALkqOsgKnoWsPB+COQ2RhcXWrsDZAVk4A25tQtdmBCaUGXD+rPH24ZnOL+e2Te9ZnAlIfeAhhjLDHrOjZ5vec6j0wgmKPm9+8O7ziMcQ1q4j9rVFDLZv0l1wsLd52Gt/85bqx2B/jdXyX4fzjjhc5jdROcVWu3DVc/60+A==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