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per l’Innovazione Urbana</w:t>
      </w:r>
    </w:p>
    <w:p w:rsidR="00000000" w:rsidDel="00000000" w:rsidP="00000000" w:rsidRDefault="00000000" w:rsidRPr="00000000" w14:paraId="0000000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Piazza Maggiore 6</w:t>
      </w:r>
    </w:p>
    <w:p w:rsidR="00000000" w:rsidDel="00000000" w:rsidP="00000000" w:rsidRDefault="00000000" w:rsidRPr="00000000" w14:paraId="0000000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40124 Bologna</w:t>
      </w:r>
    </w:p>
    <w:p w:rsidR="00000000" w:rsidDel="00000000" w:rsidP="00000000" w:rsidRDefault="00000000" w:rsidRPr="00000000" w14:paraId="00000005">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di esperti/e cui conferire di n. 2 incarichi professionali nell’ambito del progetto Polo della Memoria Democratica Piano Nazionale di Ripresa e Resilienza (PNRR) - Missione 5 Componente 2 Investimento 2.2. “Piani Urbani Integrati” (CCL/2023/AP-1)</w:t>
      </w:r>
    </w:p>
    <w:p w:rsidR="00000000" w:rsidDel="00000000" w:rsidP="00000000" w:rsidRDefault="00000000" w:rsidRPr="00000000" w14:paraId="00000007">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9">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0A">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0B">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C">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0D">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E">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0F">
      <w:pPr>
        <w:tabs>
          <w:tab w:val="right"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0">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Fondazione per l’Innovazione Urbana, </w:t>
      </w:r>
    </w:p>
    <w:p w:rsidR="00000000" w:rsidDel="00000000" w:rsidP="00000000" w:rsidRDefault="00000000" w:rsidRPr="00000000" w14:paraId="00000011">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CHIEDE</w:t>
      </w:r>
    </w:p>
    <w:p w:rsidR="00000000" w:rsidDel="00000000" w:rsidP="00000000" w:rsidRDefault="00000000" w:rsidRPr="00000000" w14:paraId="00000012">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3">
      <w:pPr>
        <w:numPr>
          <w:ilvl w:val="0"/>
          <w:numId w:val="4"/>
        </w:numPr>
        <w:spacing w:after="0" w:line="360"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2023/PMC</w:t>
      </w:r>
    </w:p>
    <w:p w:rsidR="00000000" w:rsidDel="00000000" w:rsidP="00000000" w:rsidRDefault="00000000" w:rsidRPr="00000000" w14:paraId="00000014">
      <w:pPr>
        <w:numPr>
          <w:ilvl w:val="0"/>
          <w:numId w:val="4"/>
        </w:numPr>
        <w:spacing w:after="200" w:line="276"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2023/PMG</w:t>
      </w:r>
    </w:p>
    <w:p w:rsidR="00000000" w:rsidDel="00000000" w:rsidP="00000000" w:rsidRDefault="00000000" w:rsidRPr="00000000" w14:paraId="00000015">
      <w:pPr>
        <w:spacing w:after="20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7">
      <w:pPr>
        <w:spacing w:after="400" w:before="30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DICHIARA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A">
      <w:pPr>
        <w:numPr>
          <w:ilvl w:val="0"/>
          <w:numId w:val="3"/>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B">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numPr>
          <w:ilvl w:val="1"/>
          <w:numId w:val="5"/>
        </w:numPr>
        <w:tabs>
          <w:tab w:val="right"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1D">
      <w:pPr>
        <w:numPr>
          <w:ilvl w:val="1"/>
          <w:numId w:val="5"/>
        </w:numPr>
        <w:tabs>
          <w:tab w:val="right"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1E">
      <w:pPr>
        <w:numPr>
          <w:ilvl w:val="1"/>
          <w:numId w:val="5"/>
        </w:numPr>
        <w:tabs>
          <w:tab w:val="right"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1F">
      <w:pPr>
        <w:spacing w:after="240" w:before="24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ED ALLEGA INOLTRE</w:t>
      </w:r>
    </w:p>
    <w:p w:rsidR="00000000" w:rsidDel="00000000" w:rsidP="00000000" w:rsidRDefault="00000000" w:rsidRPr="00000000" w14:paraId="00000020">
      <w:pPr>
        <w:numPr>
          <w:ilvl w:val="0"/>
          <w:numId w:val="2"/>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1">
      <w:pPr>
        <w:numPr>
          <w:ilvl w:val="0"/>
          <w:numId w:val="2"/>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tabs>
          <w:tab w:val="left"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tabs>
          <w:tab w:val="left"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7">
      <w:pPr>
        <w:tabs>
          <w:tab w:val="left"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right" w:pos="9636"/>
          <w:tab w:val="right"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819"/>
        <w:tab w:val="right"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spacing w:after="0" w:line="240" w:lineRule="auto"/>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Pr>
      <w:drawing>
        <wp:inline distB="0" distT="0" distL="0" distR="0">
          <wp:extent cx="2625725" cy="659765"/>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25725" cy="659765"/>
                  </a:xfrm>
                  <a:prstGeom prst="rect"/>
                  <a:ln/>
                </pic:spPr>
              </pic:pic>
            </a:graphicData>
          </a:graphic>
        </wp:inline>
      </w:drawing>
    </w:r>
    <w:r w:rsidDel="00000000" w:rsidR="00000000" w:rsidRPr="00000000">
      <w:rPr>
        <w:rFonts w:ascii="Arial" w:cs="Arial" w:eastAsia="Arial" w:hAnsi="Arial"/>
        <w:sz w:val="16"/>
        <w:szCs w:val="16"/>
      </w:rPr>
      <w:drawing>
        <wp:inline distB="0" distT="0" distL="0" distR="0">
          <wp:extent cx="1989610" cy="566738"/>
          <wp:effectExtent b="0" l="0" r="0" t="0"/>
          <wp:docPr id="12" name="image2.png"/>
          <a:graphic>
            <a:graphicData uri="http://schemas.openxmlformats.org/drawingml/2006/picture">
              <pic:pic>
                <pic:nvPicPr>
                  <pic:cNvPr id="0" name="image2.png"/>
                  <pic:cNvPicPr preferRelativeResize="0"/>
                </pic:nvPicPr>
                <pic:blipFill>
                  <a:blip r:embed="rId2"/>
                  <a:srcRect b="14604" l="0" r="67616" t="24606"/>
                  <a:stretch>
                    <a:fillRect/>
                  </a:stretch>
                </pic:blipFill>
                <pic:spPr>
                  <a:xfrm>
                    <a:off x="0" y="0"/>
                    <a:ext cx="1989610"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tabs>
        <w:tab w:val="right" w:pos="9636.141732283466"/>
        <w:tab w:val="right" w:pos="9638"/>
      </w:tabs>
      <w:spacing w:after="0" w:line="240"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7655"/>
      </w:tabs>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7655"/>
      </w:tabs>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Avviso pubblico CCL/2023/AP-1</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7655"/>
      </w:tabs>
      <w:spacing w:after="0" w:line="24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Allegato n. 1 – Domanda di partecipazione</w:t>
    </w:r>
  </w:p>
  <w:p w:rsidR="00000000" w:rsidDel="00000000" w:rsidP="00000000" w:rsidRDefault="00000000" w:rsidRPr="00000000" w14:paraId="0000002E">
    <w:pPr>
      <w:pStyle w:val="Heading1"/>
      <w:spacing w:after="0" w:before="0" w:line="276" w:lineRule="auto"/>
      <w:jc w:val="right"/>
      <w:rPr>
        <w:rFonts w:ascii="Arial" w:cs="Arial" w:eastAsia="Arial" w:hAnsi="Arial"/>
        <w:b w:val="1"/>
        <w:sz w:val="20"/>
        <w:szCs w:val="20"/>
      </w:rPr>
    </w:pPr>
    <w:bookmarkStart w:colFirst="0" w:colLast="0" w:name="_heading=h.qoyogaflwzl0" w:id="1"/>
    <w:bookmarkEnd w:id="1"/>
    <w:r w:rsidDel="00000000" w:rsidR="00000000" w:rsidRPr="00000000">
      <w:rPr>
        <w:rFonts w:ascii="Roboto" w:cs="Roboto" w:eastAsia="Roboto" w:hAnsi="Roboto"/>
        <w:sz w:val="20"/>
        <w:szCs w:val="20"/>
        <w:rtl w:val="0"/>
      </w:rPr>
      <w:t xml:space="preserve">CUP F33G22000010006</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7655"/>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7655"/>
      </w:tabs>
      <w:spacing w:after="0" w:line="240" w:lineRule="auto"/>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g1MJy6MuRkN4aarMIjK0AtuFQ==">AMUW2mVJlTdz9MvBqECerCpyRQ7IG6bAbjqz6jJHaijs4px6VV+GJJnLPct0+NAenpRpfuTHmr0WcvFxbhbdwjGixZhQ46Qj68cwIMUIucx+g1rWhPRlTe5XQpPqUmcyVkoxNhKUz0k1lFePM8bNrYwJToynpi7y6Q==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